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E0AD2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alnnqlwzmcv7"/>
      <w:bookmarkEnd w:id="0"/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ОБЩЕСТВО С ОГРАНИЧЕННОЙ ОТВЕТСТВЕННОСТЬЮ «БЬЮТИ КЛИНИК»</w:t>
      </w:r>
    </w:p>
    <w:p w14:paraId="00B72414">
      <w:pPr>
        <w:keepNext w:val="0"/>
        <w:keepLines w:val="0"/>
        <w:pageBreakBefore w:val="0"/>
        <w:widowControl/>
        <w:pBdr>
          <w:bottom w:val="single" w:color="auto" w:sz="12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ООО «БЬЮТИ КЛИНИК»</w:t>
      </w:r>
    </w:p>
    <w:p w14:paraId="4A3EC67D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ОГРН: 1220500008354 ИНН: 1220500008354 КПП: 057201001</w:t>
      </w:r>
    </w:p>
    <w:p w14:paraId="10FC8951">
      <w:pPr>
        <w:keepNext w:val="0"/>
        <w:keepLines w:val="0"/>
        <w:pageBreakBefore w:val="0"/>
        <w:widowControl/>
        <w:pBdr>
          <w:bottom w:val="single" w:color="auto" w:sz="12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ru-RU"/>
        </w:rPr>
        <w:t>Адрес: 367000, Республика Дагестан, г Махачкала, Батырая ул, д. 99, этаж 2 </w:t>
      </w:r>
    </w:p>
    <w:p w14:paraId="275DC0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6C8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CD78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 ВНУТРЕННЕГО РАСПОРЯДКА</w:t>
      </w:r>
    </w:p>
    <w:p w14:paraId="0133B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ПОТРЕБИТЕЛЕЙ МЕДИЦИНСКИХ УСЛУГ</w:t>
      </w:r>
    </w:p>
    <w:p w14:paraId="2F64C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F2AA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290178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CC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Правила внутреннего распорядка для потребителей медицинских услуг являются организационно-правовым документом для пациентов, разработаны в соответствии с федеральным законом №323-ФЗ от 21 ноября 2011г. «Об основах охраны здоровья граждан в Российской Федерации», "О защите прав потребителей", иными нормативными актами (далее – Правила) ООО «</w:t>
      </w:r>
      <w:r>
        <w:rPr>
          <w:rFonts w:ascii="Times New Roman" w:hAnsi="Times New Roman" w:cs="Times New Roman"/>
          <w:sz w:val="24"/>
          <w:szCs w:val="24"/>
          <w:lang w:val="ru-RU"/>
        </w:rPr>
        <w:t>Бьюти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Клиник</w:t>
      </w:r>
      <w:r>
        <w:rPr>
          <w:rFonts w:ascii="Times New Roman" w:hAnsi="Times New Roman" w:cs="Times New Roman"/>
          <w:sz w:val="24"/>
          <w:szCs w:val="24"/>
        </w:rPr>
        <w:t>» (далее – Учреждение) – это регламент, определяющий порядок обращения потребителя медицинских услуг в Учреждение, его права и обязанности, правила поведения в Учреждении, осуществление выдачи справок, выписок из медицинской документации и распространяющий свое действие на всех лиц, обращающихся за медицинской помощью.</w:t>
      </w:r>
    </w:p>
    <w:p w14:paraId="42888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Настоящие Правила обязательны для персонала и пациентов, а также иных лиц, обратившихся в Учреждение, разработаны в целях реализации,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объема и качества.</w:t>
      </w:r>
    </w:p>
    <w:p w14:paraId="7DD7CD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 Правила внутреннего распорядка обязательны для всех пациентов, проходящих обследование и лечение в Учреждении.</w:t>
      </w:r>
    </w:p>
    <w:p w14:paraId="0B5E0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 С правилами пациент либо его законный представитель знакомятся устно.</w:t>
      </w:r>
    </w:p>
    <w:p w14:paraId="3E200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 Представитель пациента должен иметь выданную в установленном порядке доверенность на право представления интересов пациента. Законными представителя несовершеннолетних посетителей являются их родители.</w:t>
      </w:r>
    </w:p>
    <w:p w14:paraId="213DA9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0B73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ОБРАЩЕНИЯ ПОТРЕБИТЕЛЯ МЕДИЦИНСКИХ УСЛУГ</w:t>
      </w:r>
    </w:p>
    <w:p w14:paraId="2AB27E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A0F4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В Учреждении оказывается амбулаторная медицинская помощь.</w:t>
      </w:r>
    </w:p>
    <w:p w14:paraId="7DF01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В случае обращения граждан по экстренным показаниям, персонал Учреждения направляет пациента для оказания необходимой медицинской помощи в соответствующее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медицинское учреждение.</w:t>
      </w:r>
    </w:p>
    <w:p w14:paraId="3EF12D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 Прием пациентов врачами Учреждения проводится согласно графику. Врач вправе прервать прием пациентов для оказания неотложной медицинской помощи.</w:t>
      </w:r>
    </w:p>
    <w:p w14:paraId="0AC9C2C5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Организация предварительной записи пациентов на </w:t>
      </w:r>
      <w:r>
        <w:rPr>
          <w:rFonts w:ascii="Times New Roman" w:hAnsi="Times New Roman" w:cs="Times New Roman"/>
          <w:sz w:val="24"/>
          <w:szCs w:val="24"/>
          <w:lang w:val="ru-RU"/>
        </w:rPr>
        <w:t>приём</w:t>
      </w:r>
      <w:r>
        <w:rPr>
          <w:rFonts w:ascii="Times New Roman" w:hAnsi="Times New Roman" w:cs="Times New Roman"/>
          <w:sz w:val="24"/>
          <w:szCs w:val="24"/>
        </w:rPr>
        <w:t xml:space="preserve"> к врачам осуществляется при их непосредственном обращении в регистратуру или по телефон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"https://beautyclinic05.ru/tel:+79898963834"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t>+7(989)896-38-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>34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08497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При входе в Учреждение пациенту </w:t>
      </w:r>
      <w:r>
        <w:rPr>
          <w:rFonts w:ascii="Times New Roman" w:hAnsi="Times New Roman" w:cs="Times New Roman"/>
          <w:sz w:val="24"/>
          <w:szCs w:val="24"/>
          <w:lang w:val="ru-RU"/>
        </w:rPr>
        <w:t>необходимо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одеть бахилы.</w:t>
      </w:r>
    </w:p>
    <w:p w14:paraId="23839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. Пациент записывается на прием к врачу с учетом графика его работы и желания пациента.</w:t>
      </w:r>
    </w:p>
    <w:p w14:paraId="625A1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>. В случае непредвиденного отсутствия врача и других чрезвычайных обстоятельств, администратор предупреждает об этом пациента при первой возможности.</w:t>
      </w:r>
    </w:p>
    <w:p w14:paraId="56FE6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</w:rPr>
        <w:t>. При невозможности прибыть на прием в согласованное время, пациент обязуется уведомить Учреждение по телефону в возможно короткие сроки.</w:t>
      </w:r>
    </w:p>
    <w:p w14:paraId="6A30EE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</w:rPr>
        <w:t>. При обращении в Учреждение пациент предоставляет документ, удостоверяющий личность, сообщает адрес фактического места жительства и контактный телефон.</w:t>
      </w:r>
    </w:p>
    <w:p w14:paraId="5776D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2.10. </w:t>
      </w:r>
      <w:r>
        <w:rPr>
          <w:rFonts w:ascii="Times New Roman" w:hAnsi="Times New Roman" w:cs="Times New Roman"/>
          <w:sz w:val="24"/>
          <w:szCs w:val="24"/>
        </w:rPr>
        <w:t>За сутки до начала приема администратор клиники посредством телефонного звонка, либо посредством смс-сообщения на номер телефона, оставленного пациентом для связи, связывается с пациентом для подтверждения намерения прийти в согласованное сторонами время.</w:t>
      </w:r>
    </w:p>
    <w:p w14:paraId="6197A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2.11.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Администратор предпринимает не более двух попыток для связи с пациентом. Если пациент не ответил на звонок/ смс-сообщение администратора, он перезванивает по телефону клиники до 16 часов, предшествующего дню запланированного приема. </w:t>
      </w:r>
    </w:p>
    <w:p w14:paraId="2FED1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2.12. </w:t>
      </w:r>
      <w:r>
        <w:rPr>
          <w:rFonts w:ascii="Times New Roman" w:hAnsi="Times New Roman" w:cs="Times New Roman"/>
          <w:sz w:val="24"/>
          <w:szCs w:val="24"/>
        </w:rPr>
        <w:t>Если администратор не дозвонился до пациента, не получил ответного смс-сообщения с подтверждением намерения прийти на запланированный прием, в конце рабочего дня, предшествующего дню приема, прием пациента снимается, а клиника вправе пригласить на это время другого пациента.</w:t>
      </w:r>
    </w:p>
    <w:p w14:paraId="2DA037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44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ПРАВА И ОБЯЗАННОСТИ ПАЦИЕНТА</w:t>
      </w:r>
    </w:p>
    <w:p w14:paraId="4264B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8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При обращении за медицинской помощью и </w:t>
      </w:r>
      <w:r>
        <w:rPr>
          <w:rFonts w:ascii="Times New Roman" w:hAnsi="Times New Roman" w:cs="Times New Roman"/>
          <w:sz w:val="24"/>
          <w:szCs w:val="24"/>
          <w:lang w:val="ru-RU"/>
        </w:rPr>
        <w:t>её</w:t>
      </w:r>
      <w:r>
        <w:rPr>
          <w:rFonts w:ascii="Times New Roman" w:hAnsi="Times New Roman" w:cs="Times New Roman"/>
          <w:sz w:val="24"/>
          <w:szCs w:val="24"/>
        </w:rPr>
        <w:t xml:space="preserve"> получении пациент имеет право на:</w:t>
      </w:r>
    </w:p>
    <w:p w14:paraId="0F18B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Уважительное и гуманное отношение со стороны работников Учреждения и других лиц, участвующих в оказании медицинской помощи;</w:t>
      </w:r>
    </w:p>
    <w:p w14:paraId="7DF22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Получение информации о фамилии, имени, отчестве, должности его лечащего врача и других лиц, непосредственно участвующих в оказании ему медицинской помощи;</w:t>
      </w:r>
    </w:p>
    <w:p w14:paraId="118AE7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 Обследование и лечение в условиях, соответствующих санитарно-гигиеническим и противоэпидемическим требованиям;</w:t>
      </w:r>
    </w:p>
    <w:p w14:paraId="7158D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3.1.4. Облегчение боли, связанной с заболеванием и (или) медицинским вмешательством, доступными способами и средствами, если таковое не препятствует диагностическому процессу;</w:t>
      </w:r>
    </w:p>
    <w:p w14:paraId="7B091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3.1.5. Перевод к другому лечащему врачу;</w:t>
      </w:r>
    </w:p>
    <w:p w14:paraId="23692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. Отказ от оказания (прекращения) медицинской помощи, за исключением случаев, предусмотренных законодательными актами;</w:t>
      </w:r>
    </w:p>
    <w:p w14:paraId="75A1EB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>. Обращение с жалобой к должностным лицам Учреждения;</w:t>
      </w:r>
    </w:p>
    <w:p w14:paraId="216E1E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</w:rPr>
        <w:t>. Сохранение работниками Учреждения в тайне информации о факте его обращения за медицинской помощью, состоянии здоровья, диагнозе и иных сведений, полученных при его обследовании и лечении, за исключением случаев, предусмотренных законодательными актами;</w:t>
      </w:r>
    </w:p>
    <w:p w14:paraId="3C684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</w:rPr>
        <w:t>. 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здоровья;</w:t>
      </w:r>
    </w:p>
    <w:p w14:paraId="12969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Пациент обязан:</w:t>
      </w:r>
    </w:p>
    <w:p w14:paraId="5BDB4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Принимать меры к сохранению и укреплению своего здоровья;</w:t>
      </w:r>
    </w:p>
    <w:p w14:paraId="145F2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Своевременно обращаться за медицинской помощью;</w:t>
      </w:r>
    </w:p>
    <w:p w14:paraId="3024D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 Уважительно относиться к медицинским работникам, другим лицам, участвующим в оказании медицинской помощи, а также уважать права других пациентов;</w:t>
      </w:r>
    </w:p>
    <w:p w14:paraId="3A7BD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3.2.4. Предоставлять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аллергических реакциях, ранее перенесенных 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наследственных заболеваниях; пациент должен знать, что сознательное искажение информации о своем здоровье может отразиться на правильности выставляемого диагноза, назначаемого лечения и повлиять на прогноз выздоровления.</w:t>
      </w:r>
    </w:p>
    <w:p w14:paraId="5924D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3.2.5. Своевременно и точно выполнять медицинские предписания и рекомендации лечащего врача;</w:t>
      </w:r>
    </w:p>
    <w:p w14:paraId="02D7D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3.2.6. Сотрудничать с врачом на всех этапах оказания медицинской помощи;</w:t>
      </w:r>
    </w:p>
    <w:p w14:paraId="0F8D8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3.2.7. Соблюдать правила внутреннего распорядка для пациентов Учреждения;</w:t>
      </w:r>
    </w:p>
    <w:p w14:paraId="6828C0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3.2.9. Бережно относиться к имуществу Учреждения</w:t>
      </w:r>
    </w:p>
    <w:p w14:paraId="5D4CC9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3.2.10. Пациент обязан соблюдать настоящие правила и правила пожарной безопасности.</w:t>
      </w:r>
    </w:p>
    <w:p w14:paraId="779A17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3.2.11. Не создавать ситуации, препятствующие выполнению персоналом своих обязанностей.</w:t>
      </w:r>
    </w:p>
    <w:p w14:paraId="7462B3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6A7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ПРАВИЛА ПОВЕДЕНИЯ ПАЦИЕНТОВ И ИХ ЗАКОННЫХ ПРЕДСТАВИТЕЛЕЙ</w:t>
      </w:r>
    </w:p>
    <w:p w14:paraId="141509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УЧРЕЖДЕНИИ</w:t>
      </w:r>
    </w:p>
    <w:p w14:paraId="52F6E3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7C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4.1.Категорически запрещается:</w:t>
      </w:r>
    </w:p>
    <w:p w14:paraId="59BFF8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курение на крыльце, а также в любых помещениях Учреждения;</w:t>
      </w:r>
    </w:p>
    <w:p w14:paraId="395F2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громко разговаривать, шуметь, хлопать дверьми;</w:t>
      </w:r>
    </w:p>
    <w:p w14:paraId="18F38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грубить персоналу Учреждения или иным лицам, находящимся в Учреждении; либо выяснять отношения с ними в присутствии других лиц;</w:t>
      </w:r>
    </w:p>
    <w:p w14:paraId="433AE7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некорректном поведении пациента, грубых высказываниях в адрес медицинского персонала, врач имеет право отказать пациенту в наблюдении и лечении (кроме экстренных случаев);</w:t>
      </w:r>
    </w:p>
    <w:p w14:paraId="3DF422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нахождение сопровождающих, кроме законных представителей пациента, лиц в кабинете допускается только с разрешения лечащего врача и при условии выполнения всех его требований и указаний, за исключением случаев, предусмотренных действующим законодательством.</w:t>
      </w:r>
    </w:p>
    <w:p w14:paraId="6F39A0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В помещениях Учреждения необходимо поддерживать чистоту и порядок. Мусор, использованные средства личной гигиены должны выбрасываться только в урны для мусора, использованные бахилы помещаются в специальную урну, находящуюся в холле Учреждения. Бросать мусор и бахилы на пол категорически запрещено!</w:t>
      </w:r>
    </w:p>
    <w:p w14:paraId="0AD26C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Рекомендовано соблюдать правила личной гигиены.</w:t>
      </w:r>
    </w:p>
    <w:p w14:paraId="4E167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Во время эпидемий ОРВИ рекомендуется использовать индивидуальные средства защиты: марлевые или иные повязки, предназначенные для защиты от респираторной инфекции.</w:t>
      </w:r>
    </w:p>
    <w:p w14:paraId="0D144F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 Пациент обязан незамедлительно известить своего лечащего врача об ухудшении состояния своего здоровья. При отсутствии лечащего врача передать данную информацию работнику регистратуры или медицинской сестре.</w:t>
      </w:r>
    </w:p>
    <w:p w14:paraId="411A2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. Персонал Учреждения имеет право удалить пациента из Учреждения в случае несоблюдения изложенных правил поведения.</w:t>
      </w:r>
    </w:p>
    <w:p w14:paraId="7E8EA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8C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567" w:right="850" w:bottom="567" w:left="85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FB4"/>
    <w:rsid w:val="001039D6"/>
    <w:rsid w:val="002D6EA3"/>
    <w:rsid w:val="00343B96"/>
    <w:rsid w:val="0038742C"/>
    <w:rsid w:val="003D14B9"/>
    <w:rsid w:val="003D3FB4"/>
    <w:rsid w:val="00415C35"/>
    <w:rsid w:val="005A07B8"/>
    <w:rsid w:val="006929A9"/>
    <w:rsid w:val="00694A5F"/>
    <w:rsid w:val="007324F5"/>
    <w:rsid w:val="00924524"/>
    <w:rsid w:val="00EE2186"/>
    <w:rsid w:val="00FD5957"/>
    <w:rsid w:val="03CB2647"/>
    <w:rsid w:val="072A2FCD"/>
    <w:rsid w:val="08950021"/>
    <w:rsid w:val="093446A7"/>
    <w:rsid w:val="0A1A46C3"/>
    <w:rsid w:val="0EBB7EB6"/>
    <w:rsid w:val="13AD5432"/>
    <w:rsid w:val="18D616AB"/>
    <w:rsid w:val="1B02285F"/>
    <w:rsid w:val="2378543C"/>
    <w:rsid w:val="2548199C"/>
    <w:rsid w:val="2A7B3373"/>
    <w:rsid w:val="303A20E7"/>
    <w:rsid w:val="37676AF2"/>
    <w:rsid w:val="381D0B9F"/>
    <w:rsid w:val="38964FE5"/>
    <w:rsid w:val="3F0C5EFE"/>
    <w:rsid w:val="41FB4699"/>
    <w:rsid w:val="46127FC4"/>
    <w:rsid w:val="47051512"/>
    <w:rsid w:val="476A7E8D"/>
    <w:rsid w:val="608C1EF4"/>
    <w:rsid w:val="621F230A"/>
    <w:rsid w:val="681F7D61"/>
    <w:rsid w:val="729C2D68"/>
    <w:rsid w:val="7B2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3</Pages>
  <Words>2634</Words>
  <Characters>15019</Characters>
  <Lines>125</Lines>
  <Paragraphs>35</Paragraphs>
  <TotalTime>2</TotalTime>
  <ScaleCrop>false</ScaleCrop>
  <LinksUpToDate>false</LinksUpToDate>
  <CharactersWithSpaces>17618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2018-09-26T13:55:00Z</dcterms:created>
  <dc:creator>Kadri</dc:creator>
  <cp:lastModifiedBy>PC</cp:lastModifiedBy>
  <dcterms:modified xsi:type="dcterms:W3CDTF">2026-01-21T13:01:01Z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275353B6DCC2492E9E2AF0F0606F4941_12</vt:lpwstr>
  </property>
</Properties>
</file>